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华文中宋" w:eastAsia="黑体" w:cs="黑体"/>
          <w:sz w:val="30"/>
          <w:szCs w:val="30"/>
        </w:rPr>
      </w:pPr>
      <w:r>
        <w:rPr>
          <w:rFonts w:hint="eastAsia" w:ascii="黑体" w:hAnsi="华文中宋" w:eastAsia="黑体" w:cs="黑体"/>
          <w:sz w:val="30"/>
          <w:szCs w:val="30"/>
        </w:rPr>
        <w:t>表</w:t>
      </w:r>
      <w:r>
        <w:rPr>
          <w:rFonts w:ascii="黑体" w:hAnsi="华文中宋" w:eastAsia="黑体" w:cs="黑体"/>
          <w:sz w:val="30"/>
          <w:szCs w:val="30"/>
        </w:rPr>
        <w:t>1</w:t>
      </w:r>
    </w:p>
    <w:p>
      <w:pPr>
        <w:jc w:val="center"/>
        <w:rPr>
          <w:rFonts w:ascii="黑体" w:hAnsi="华文中宋" w:eastAsia="黑体"/>
          <w:b/>
          <w:bCs/>
          <w:sz w:val="30"/>
          <w:szCs w:val="30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企业资产评估项目公示表</w:t>
      </w:r>
    </w:p>
    <w:p>
      <w:pPr>
        <w:rPr>
          <w:rFonts w:ascii="仿宋_GB2312" w:hAnsi="华文中宋" w:eastAsia="仿宋_GB2312"/>
          <w:sz w:val="24"/>
        </w:rPr>
      </w:pP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 w:cs="仿宋"/>
          <w:sz w:val="24"/>
        </w:rPr>
        <w:t>资产占有单位</w:t>
      </w:r>
      <w:r>
        <w:rPr>
          <w:rFonts w:hint="eastAsia" w:ascii="仿宋" w:hAnsi="仿宋" w:eastAsia="仿宋" w:cs="仿宋"/>
          <w:sz w:val="24"/>
          <w:lang w:eastAsia="zh-CN"/>
        </w:rPr>
        <w:t>（产权持有单位）</w:t>
      </w:r>
      <w:r>
        <w:rPr>
          <w:rFonts w:hint="eastAsia" w:ascii="仿宋" w:hAnsi="仿宋" w:eastAsia="仿宋" w:cs="仿宋"/>
          <w:sz w:val="24"/>
        </w:rPr>
        <w:t>名称（公章）：　　　　金额单位：人民币万元</w:t>
      </w:r>
    </w:p>
    <w:tbl>
      <w:tblPr>
        <w:tblStyle w:val="2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3173"/>
        <w:gridCol w:w="3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经济行为批准文件</w:t>
            </w:r>
          </w:p>
        </w:tc>
        <w:tc>
          <w:tcPr>
            <w:tcW w:w="6347" w:type="dxa"/>
            <w:gridSpan w:val="2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委托方名称</w:t>
            </w:r>
          </w:p>
        </w:tc>
        <w:tc>
          <w:tcPr>
            <w:tcW w:w="6347" w:type="dxa"/>
            <w:gridSpan w:val="2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评估目的</w:t>
            </w:r>
          </w:p>
        </w:tc>
        <w:tc>
          <w:tcPr>
            <w:tcW w:w="6347" w:type="dxa"/>
            <w:gridSpan w:val="2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评估对象</w:t>
            </w:r>
          </w:p>
        </w:tc>
        <w:tc>
          <w:tcPr>
            <w:tcW w:w="6347" w:type="dxa"/>
            <w:gridSpan w:val="2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评估范围</w:t>
            </w:r>
          </w:p>
        </w:tc>
        <w:tc>
          <w:tcPr>
            <w:tcW w:w="6347" w:type="dxa"/>
            <w:gridSpan w:val="2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评估基准日及报告</w:t>
            </w:r>
            <w:r>
              <w:rPr>
                <w:rFonts w:ascii="仿宋" w:hAnsi="仿宋" w:eastAsia="仿宋" w:cs="仿宋"/>
                <w:sz w:val="24"/>
              </w:rPr>
              <w:t>有效期</w:t>
            </w:r>
          </w:p>
        </w:tc>
        <w:tc>
          <w:tcPr>
            <w:tcW w:w="6347" w:type="dxa"/>
            <w:gridSpan w:val="2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价值类型</w:t>
            </w:r>
          </w:p>
        </w:tc>
        <w:tc>
          <w:tcPr>
            <w:tcW w:w="6347" w:type="dxa"/>
            <w:gridSpan w:val="2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评估方法</w:t>
            </w:r>
          </w:p>
        </w:tc>
        <w:tc>
          <w:tcPr>
            <w:tcW w:w="6347" w:type="dxa"/>
            <w:gridSpan w:val="2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选聘评估机构方式</w:t>
            </w:r>
          </w:p>
        </w:tc>
        <w:tc>
          <w:tcPr>
            <w:tcW w:w="6347" w:type="dxa"/>
            <w:gridSpan w:val="2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评估机构</w:t>
            </w:r>
          </w:p>
        </w:tc>
        <w:tc>
          <w:tcPr>
            <w:tcW w:w="3173" w:type="dxa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资产评估师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资产评估师资质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vMerge w:val="restart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173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vMerge w:val="continue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173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评估程序履行情况</w:t>
            </w:r>
          </w:p>
        </w:tc>
        <w:tc>
          <w:tcPr>
            <w:tcW w:w="6347" w:type="dxa"/>
            <w:gridSpan w:val="2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</w:rPr>
              <w:t>评估报告摘要</w:t>
            </w:r>
          </w:p>
        </w:tc>
        <w:tc>
          <w:tcPr>
            <w:tcW w:w="6347" w:type="dxa"/>
            <w:gridSpan w:val="2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评估特别事项说明</w:t>
            </w:r>
          </w:p>
        </w:tc>
        <w:tc>
          <w:tcPr>
            <w:tcW w:w="6347" w:type="dxa"/>
            <w:gridSpan w:val="2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评估资料查阅方式</w:t>
            </w:r>
          </w:p>
        </w:tc>
        <w:tc>
          <w:tcPr>
            <w:tcW w:w="6347" w:type="dxa"/>
            <w:gridSpan w:val="2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反馈意见收集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及处理方式</w:t>
            </w:r>
          </w:p>
        </w:tc>
        <w:tc>
          <w:tcPr>
            <w:tcW w:w="6347" w:type="dxa"/>
            <w:gridSpan w:val="2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资产占有单位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（产权持有单位）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产权管理部门电话：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　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</w:t>
      </w:r>
    </w:p>
    <w:p>
      <w:pPr>
        <w:rPr>
          <w:rFonts w:ascii="仿宋" w:hAnsi="仿宋" w:eastAsia="仿宋" w:cs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工会电话：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　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纪检监察机构（或相关部门）电话：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　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     　　　</w:t>
      </w:r>
    </w:p>
    <w:p>
      <w:pPr>
        <w:rPr>
          <w:rFonts w:ascii="仿宋" w:hAnsi="仿宋" w:eastAsia="仿宋" w:cs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备案管理部门电话：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     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</w:t>
      </w:r>
    </w:p>
    <w:p>
      <w:pPr>
        <w:ind w:firstLine="1124" w:firstLineChars="400"/>
        <w:rPr>
          <w:rFonts w:ascii="仿宋" w:hAnsi="仿宋" w:eastAsia="仿宋" w:cs="仿宋"/>
          <w:b/>
          <w:bCs/>
          <w:sz w:val="28"/>
          <w:szCs w:val="28"/>
          <w:u w:val="single"/>
        </w:rPr>
      </w:pPr>
    </w:p>
    <w:p>
      <w:pPr>
        <w:rPr>
          <w:rFonts w:ascii="华文中宋" w:hAnsi="华文中宋" w:eastAsia="华文中宋"/>
          <w:sz w:val="44"/>
          <w:szCs w:val="44"/>
        </w:rPr>
      </w:pPr>
      <w:r>
        <w:rPr>
          <w:rFonts w:ascii="华文中宋" w:hAnsi="华文中宋" w:eastAsia="华文中宋"/>
          <w:sz w:val="44"/>
          <w:szCs w:val="44"/>
        </w:rPr>
        <w:br w:type="page"/>
      </w:r>
    </w:p>
    <w:p>
      <w:pPr>
        <w:rPr>
          <w:rFonts w:hint="eastAsia" w:ascii="黑体" w:hAnsi="华文中宋" w:eastAsia="黑体" w:cs="黑体"/>
          <w:sz w:val="30"/>
          <w:szCs w:val="30"/>
          <w:lang w:val="en-US" w:eastAsia="zh-CN"/>
        </w:rPr>
      </w:pPr>
      <w:r>
        <w:rPr>
          <w:rFonts w:hint="eastAsia" w:ascii="黑体" w:hAnsi="华文中宋" w:eastAsia="黑体" w:cs="黑体"/>
          <w:sz w:val="30"/>
          <w:szCs w:val="30"/>
          <w:lang w:eastAsia="zh-CN"/>
        </w:rPr>
        <w:t>表</w:t>
      </w:r>
      <w:r>
        <w:rPr>
          <w:rFonts w:hint="eastAsia" w:ascii="黑体" w:hAnsi="华文中宋" w:eastAsia="黑体" w:cs="黑体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="黑体" w:hAnsi="华文中宋" w:eastAsia="黑体"/>
          <w:b/>
          <w:bCs/>
          <w:sz w:val="30"/>
          <w:szCs w:val="30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资产评估结果汇总表</w:t>
      </w: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ascii="华文中宋" w:hAnsi="华文中宋" w:eastAsia="华文中宋"/>
          <w:sz w:val="44"/>
          <w:szCs w:val="44"/>
        </w:rPr>
      </w:pPr>
      <w:r>
        <w:rPr>
          <w:rFonts w:hint="eastAsia" w:ascii="仿宋" w:hAnsi="仿宋" w:eastAsia="仿宋" w:cs="仿宋"/>
          <w:sz w:val="24"/>
        </w:rPr>
        <w:t>资产占有单位</w:t>
      </w:r>
      <w:r>
        <w:rPr>
          <w:rFonts w:hint="eastAsia" w:ascii="仿宋" w:hAnsi="仿宋" w:eastAsia="仿宋" w:cs="仿宋"/>
          <w:sz w:val="24"/>
          <w:lang w:eastAsia="zh-CN"/>
        </w:rPr>
        <w:t>（产权持有单位）</w:t>
      </w:r>
      <w:r>
        <w:rPr>
          <w:rFonts w:hint="eastAsia" w:ascii="仿宋" w:hAnsi="仿宋" w:eastAsia="仿宋" w:cs="仿宋"/>
          <w:sz w:val="24"/>
        </w:rPr>
        <w:t>名称（公章）：　　　金额单位：人民币万元</w:t>
      </w:r>
    </w:p>
    <w:tbl>
      <w:tblPr>
        <w:tblStyle w:val="2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1472"/>
        <w:gridCol w:w="1681"/>
        <w:gridCol w:w="1619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项　目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账面价值</w:t>
            </w:r>
          </w:p>
        </w:tc>
        <w:tc>
          <w:tcPr>
            <w:tcW w:w="1681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调整后账面值</w:t>
            </w:r>
          </w:p>
        </w:tc>
        <w:tc>
          <w:tcPr>
            <w:tcW w:w="1619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评估价值</w:t>
            </w:r>
          </w:p>
        </w:tc>
        <w:tc>
          <w:tcPr>
            <w:tcW w:w="15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增减值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流动资产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长期投资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固定资产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其中：在建工程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建筑物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设备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无形资产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其中：土地使用权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其它资产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资产总计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流动负债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长期负债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负债总计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净资产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hint="eastAsia" w:ascii="仿宋" w:hAnsi="仿宋" w:eastAsia="仿宋"/>
          <w:b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/>
          <w:b/>
          <w:bCs/>
          <w:sz w:val="21"/>
          <w:szCs w:val="21"/>
          <w:lang w:eastAsia="zh-CN"/>
        </w:rPr>
        <w:t>资产评估机构：</w:t>
      </w:r>
      <w:r>
        <w:rPr>
          <w:rFonts w:hint="eastAsia" w:ascii="仿宋" w:hAnsi="仿宋" w:eastAsia="仿宋"/>
          <w:b/>
          <w:bCs/>
          <w:sz w:val="21"/>
          <w:szCs w:val="21"/>
          <w:lang w:val="en-US" w:eastAsia="zh-CN"/>
        </w:rPr>
        <w:t xml:space="preserve">           （公章）                  资产评估师： （签章）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资产占有单位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（产权持有单位）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产权管理部门电话：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　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</w:t>
      </w:r>
    </w:p>
    <w:p>
      <w:pPr>
        <w:rPr>
          <w:rFonts w:ascii="仿宋" w:hAnsi="仿宋" w:eastAsia="仿宋" w:cs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工会电话：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　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纪检监察机构（或相关部门）电话：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　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     　　　</w:t>
      </w:r>
    </w:p>
    <w:p>
      <w:pPr>
        <w:rPr>
          <w:rFonts w:ascii="仿宋" w:hAnsi="仿宋" w:eastAsia="仿宋" w:cs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备案管理部门电话：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     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</w:t>
      </w:r>
    </w:p>
    <w:p>
      <w:pPr>
        <w:rPr>
          <w:rFonts w:ascii="华文中宋" w:hAnsi="华文中宋" w:eastAsia="华文中宋"/>
          <w:sz w:val="44"/>
          <w:szCs w:val="44"/>
        </w:rPr>
      </w:pPr>
    </w:p>
    <w:p>
      <w:pPr>
        <w:rPr>
          <w:rFonts w:hint="eastAsia" w:ascii="华文中宋" w:hAnsi="华文中宋" w:eastAsia="黑体"/>
          <w:sz w:val="44"/>
          <w:szCs w:val="44"/>
          <w:lang w:eastAsia="zh-CN"/>
        </w:rPr>
      </w:pPr>
      <w:r>
        <w:rPr>
          <w:rFonts w:hint="eastAsia" w:ascii="黑体" w:hAnsi="华文中宋" w:eastAsia="黑体" w:cs="黑体"/>
          <w:sz w:val="30"/>
          <w:szCs w:val="30"/>
        </w:rPr>
        <w:t>表</w:t>
      </w:r>
      <w:r>
        <w:rPr>
          <w:rFonts w:hint="eastAsia" w:ascii="黑体" w:hAnsi="华文中宋" w:eastAsia="黑体" w:cs="黑体"/>
          <w:sz w:val="30"/>
          <w:szCs w:val="30"/>
          <w:lang w:val="en-US" w:eastAsia="zh-CN"/>
        </w:rPr>
        <w:t>3</w:t>
      </w:r>
    </w:p>
    <w:p>
      <w:pPr>
        <w:jc w:val="center"/>
        <w:rPr>
          <w:rFonts w:ascii="黑体" w:hAnsi="华文中宋" w:eastAsia="黑体"/>
          <w:b/>
          <w:bCs/>
          <w:sz w:val="30"/>
          <w:szCs w:val="30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长期投资评估结果公示表</w:t>
      </w:r>
    </w:p>
    <w:p>
      <w:pPr>
        <w:rPr>
          <w:rFonts w:ascii="宋体"/>
        </w:rPr>
      </w:pPr>
    </w:p>
    <w:p>
      <w:pPr>
        <w:rPr>
          <w:rFonts w:ascii="华文中宋" w:hAnsi="华文中宋" w:eastAsia="华文中宋"/>
          <w:sz w:val="44"/>
          <w:szCs w:val="44"/>
        </w:rPr>
      </w:pPr>
      <w:r>
        <w:rPr>
          <w:rFonts w:hint="eastAsia" w:ascii="仿宋" w:hAnsi="仿宋" w:eastAsia="仿宋" w:cs="仿宋"/>
          <w:sz w:val="24"/>
        </w:rPr>
        <w:t>资产占有单位</w:t>
      </w:r>
      <w:r>
        <w:rPr>
          <w:rFonts w:hint="eastAsia" w:ascii="仿宋" w:hAnsi="仿宋" w:eastAsia="仿宋" w:cs="仿宋"/>
          <w:sz w:val="24"/>
          <w:lang w:eastAsia="zh-CN"/>
        </w:rPr>
        <w:t>（产权持有单位）</w:t>
      </w:r>
      <w:r>
        <w:rPr>
          <w:rFonts w:hint="eastAsia" w:ascii="仿宋" w:hAnsi="仿宋" w:eastAsia="仿宋" w:cs="仿宋"/>
          <w:sz w:val="24"/>
        </w:rPr>
        <w:t>名称（公章）：　　　金额单位：人民币万元</w:t>
      </w:r>
    </w:p>
    <w:tbl>
      <w:tblPr>
        <w:tblStyle w:val="2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786"/>
        <w:gridCol w:w="1146"/>
        <w:gridCol w:w="1162"/>
        <w:gridCol w:w="1119"/>
        <w:gridCol w:w="1540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4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178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被投资单位名称</w:t>
            </w:r>
          </w:p>
        </w:tc>
        <w:tc>
          <w:tcPr>
            <w:tcW w:w="114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投资日期</w:t>
            </w:r>
          </w:p>
        </w:tc>
        <w:tc>
          <w:tcPr>
            <w:tcW w:w="1162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投资比例</w:t>
            </w:r>
          </w:p>
        </w:tc>
        <w:tc>
          <w:tcPr>
            <w:tcW w:w="111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账面价值</w:t>
            </w:r>
          </w:p>
        </w:tc>
        <w:tc>
          <w:tcPr>
            <w:tcW w:w="1540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调整后账面值</w:t>
            </w:r>
          </w:p>
        </w:tc>
        <w:tc>
          <w:tcPr>
            <w:tcW w:w="1121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评估价值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合计</w:t>
            </w: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21"/>
          <w:szCs w:val="21"/>
          <w:lang w:eastAsia="zh-CN"/>
        </w:rPr>
        <w:t>资产评估机构：</w:t>
      </w:r>
      <w:r>
        <w:rPr>
          <w:rFonts w:hint="eastAsia" w:ascii="仿宋" w:hAnsi="仿宋" w:eastAsia="仿宋"/>
          <w:b/>
          <w:bCs/>
          <w:sz w:val="21"/>
          <w:szCs w:val="21"/>
          <w:lang w:val="en-US" w:eastAsia="zh-CN"/>
        </w:rPr>
        <w:t xml:space="preserve">           （公章）                  资产评估师： （签章）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资产占有单位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（产权持有单位）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产权管理部门电话：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　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</w:t>
      </w:r>
    </w:p>
    <w:p>
      <w:pPr>
        <w:rPr>
          <w:rFonts w:ascii="仿宋" w:hAnsi="仿宋" w:eastAsia="仿宋" w:cs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工会电话：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　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纪检监察机构（或相关部门）电话：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　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     　　　</w:t>
      </w:r>
    </w:p>
    <w:p>
      <w:pPr>
        <w:rPr>
          <w:rFonts w:hint="eastAsia" w:ascii="黑体" w:hAnsi="华文中宋" w:eastAsia="黑体" w:cs="黑体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备案管理部门电话：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     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</w:t>
      </w:r>
    </w:p>
    <w:p>
      <w:pPr>
        <w:rPr>
          <w:rFonts w:hint="eastAsia" w:ascii="黑体" w:hAnsi="华文中宋" w:eastAsia="黑体"/>
          <w:sz w:val="30"/>
          <w:szCs w:val="30"/>
          <w:lang w:eastAsia="zh-CN"/>
        </w:rPr>
      </w:pPr>
      <w:r>
        <w:rPr>
          <w:rFonts w:hint="eastAsia" w:ascii="黑体" w:hAnsi="华文中宋" w:eastAsia="黑体" w:cs="黑体"/>
          <w:sz w:val="30"/>
          <w:szCs w:val="30"/>
        </w:rPr>
        <w:t>表</w:t>
      </w:r>
      <w:r>
        <w:rPr>
          <w:rFonts w:hint="eastAsia" w:ascii="黑体" w:hAnsi="华文中宋" w:eastAsia="黑体" w:cs="黑体"/>
          <w:sz w:val="30"/>
          <w:szCs w:val="30"/>
          <w:lang w:val="en-US" w:eastAsia="zh-CN"/>
        </w:rPr>
        <w:t>4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土地评估结果公示表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</w:p>
    <w:p>
      <w:pPr>
        <w:rPr>
          <w:rFonts w:ascii="华文中宋" w:hAnsi="华文中宋" w:eastAsia="华文中宋"/>
          <w:sz w:val="44"/>
          <w:szCs w:val="44"/>
        </w:rPr>
      </w:pPr>
      <w:r>
        <w:rPr>
          <w:rFonts w:hint="eastAsia" w:ascii="仿宋" w:hAnsi="仿宋" w:eastAsia="仿宋" w:cs="仿宋"/>
          <w:sz w:val="24"/>
        </w:rPr>
        <w:t>资产占有单位</w:t>
      </w:r>
      <w:r>
        <w:rPr>
          <w:rFonts w:hint="eastAsia" w:ascii="仿宋" w:hAnsi="仿宋" w:eastAsia="仿宋" w:cs="仿宋"/>
          <w:sz w:val="24"/>
          <w:lang w:eastAsia="zh-CN"/>
        </w:rPr>
        <w:t>（产权持有单位）</w:t>
      </w:r>
      <w:r>
        <w:rPr>
          <w:rFonts w:hint="eastAsia" w:ascii="仿宋" w:hAnsi="仿宋" w:eastAsia="仿宋" w:cs="仿宋"/>
          <w:sz w:val="24"/>
        </w:rPr>
        <w:t>名称（公章）：　　　金额单位：人民币万元</w:t>
      </w:r>
    </w:p>
    <w:tbl>
      <w:tblPr>
        <w:tblStyle w:val="2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786"/>
        <w:gridCol w:w="1146"/>
        <w:gridCol w:w="1162"/>
        <w:gridCol w:w="1119"/>
        <w:gridCol w:w="1540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4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178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土地位置</w:t>
            </w:r>
          </w:p>
        </w:tc>
        <w:tc>
          <w:tcPr>
            <w:tcW w:w="114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用地性质</w:t>
            </w:r>
          </w:p>
        </w:tc>
        <w:tc>
          <w:tcPr>
            <w:tcW w:w="1162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面积（</w:t>
            </w:r>
            <w:r>
              <w:rPr>
                <w:rFonts w:ascii="仿宋" w:hAnsi="仿宋" w:eastAsia="仿宋" w:cs="仿宋"/>
              </w:rPr>
              <w:t>m</w:t>
            </w:r>
            <w:r>
              <w:rPr>
                <w:rFonts w:ascii="仿宋" w:hAnsi="仿宋" w:eastAsia="仿宋" w:cs="仿宋"/>
                <w:vertAlign w:val="superscript"/>
              </w:rPr>
              <w:t>2</w:t>
            </w:r>
            <w:r>
              <w:rPr>
                <w:rFonts w:hint="eastAsia" w:ascii="仿宋" w:hAnsi="仿宋" w:eastAsia="仿宋" w:cs="仿宋"/>
              </w:rPr>
              <w:t>）</w:t>
            </w:r>
          </w:p>
        </w:tc>
        <w:tc>
          <w:tcPr>
            <w:tcW w:w="111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账面价值</w:t>
            </w:r>
          </w:p>
        </w:tc>
        <w:tc>
          <w:tcPr>
            <w:tcW w:w="1540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调整后账面值</w:t>
            </w:r>
          </w:p>
        </w:tc>
        <w:tc>
          <w:tcPr>
            <w:tcW w:w="1121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评估价值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21"/>
          <w:szCs w:val="21"/>
          <w:lang w:eastAsia="zh-CN"/>
        </w:rPr>
        <w:t>资产评估机构：</w:t>
      </w:r>
      <w:r>
        <w:rPr>
          <w:rFonts w:hint="eastAsia" w:ascii="仿宋" w:hAnsi="仿宋" w:eastAsia="仿宋"/>
          <w:b/>
          <w:bCs/>
          <w:sz w:val="21"/>
          <w:szCs w:val="21"/>
          <w:lang w:val="en-US" w:eastAsia="zh-CN"/>
        </w:rPr>
        <w:t xml:space="preserve">           （公章）                  资产评估师： （签章）</w:t>
      </w:r>
    </w:p>
    <w:p>
      <w:pPr>
        <w:rPr>
          <w:rFonts w:ascii="仿宋" w:hAnsi="仿宋" w:eastAsia="仿宋"/>
          <w:b/>
          <w:bCs/>
          <w:sz w:val="18"/>
          <w:szCs w:val="18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资产占有单位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（产权持有单位）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产权管理部门电话：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　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</w:t>
      </w:r>
    </w:p>
    <w:p>
      <w:pPr>
        <w:rPr>
          <w:rFonts w:ascii="仿宋" w:hAnsi="仿宋" w:eastAsia="仿宋" w:cs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工会电话：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　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纪检监察机构（或相关部门）电话：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　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     　　　</w:t>
      </w:r>
    </w:p>
    <w:p>
      <w:pPr>
        <w:rPr>
          <w:rFonts w:ascii="仿宋" w:hAnsi="仿宋" w:eastAsia="仿宋" w:cs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备案管理部门电话：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     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</w:t>
      </w:r>
    </w:p>
    <w:p>
      <w:pPr>
        <w:rPr>
          <w:rFonts w:hint="eastAsia" w:ascii="黑体" w:hAnsi="华文中宋" w:eastAsia="黑体" w:cs="黑体"/>
          <w:sz w:val="30"/>
          <w:szCs w:val="30"/>
        </w:rPr>
      </w:pPr>
    </w:p>
    <w:p>
      <w:pPr>
        <w:rPr>
          <w:rFonts w:hint="eastAsia" w:ascii="黑体" w:hAnsi="华文中宋" w:eastAsia="黑体"/>
          <w:sz w:val="30"/>
          <w:szCs w:val="30"/>
          <w:lang w:eastAsia="zh-CN"/>
        </w:rPr>
      </w:pPr>
      <w:r>
        <w:rPr>
          <w:rFonts w:hint="eastAsia" w:ascii="黑体" w:hAnsi="华文中宋" w:eastAsia="黑体" w:cs="黑体"/>
          <w:sz w:val="30"/>
          <w:szCs w:val="30"/>
        </w:rPr>
        <w:t>表</w:t>
      </w:r>
      <w:r>
        <w:rPr>
          <w:rFonts w:hint="eastAsia" w:ascii="黑体" w:hAnsi="华文中宋" w:eastAsia="黑体" w:cs="黑体"/>
          <w:sz w:val="30"/>
          <w:szCs w:val="30"/>
          <w:lang w:val="en-US" w:eastAsia="zh-CN"/>
        </w:rPr>
        <w:t>5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房屋建筑物评估结果公示表</w:t>
      </w:r>
    </w:p>
    <w:p>
      <w:pPr>
        <w:spacing w:line="240" w:lineRule="atLeast"/>
        <w:rPr>
          <w:rFonts w:ascii="宋体"/>
        </w:rPr>
      </w:pPr>
    </w:p>
    <w:p>
      <w:pPr>
        <w:rPr>
          <w:rFonts w:ascii="华文中宋" w:hAnsi="华文中宋" w:eastAsia="华文中宋"/>
          <w:sz w:val="44"/>
          <w:szCs w:val="44"/>
        </w:rPr>
      </w:pPr>
      <w:r>
        <w:rPr>
          <w:rFonts w:hint="eastAsia" w:ascii="仿宋" w:hAnsi="仿宋" w:eastAsia="仿宋" w:cs="仿宋"/>
          <w:sz w:val="24"/>
        </w:rPr>
        <w:t>资产占有单位</w:t>
      </w:r>
      <w:r>
        <w:rPr>
          <w:rFonts w:hint="eastAsia" w:ascii="仿宋" w:hAnsi="仿宋" w:eastAsia="仿宋" w:cs="仿宋"/>
          <w:sz w:val="24"/>
          <w:lang w:eastAsia="zh-CN"/>
        </w:rPr>
        <w:t>（产权持有单位）</w:t>
      </w:r>
      <w:r>
        <w:rPr>
          <w:rFonts w:hint="eastAsia" w:ascii="仿宋" w:hAnsi="仿宋" w:eastAsia="仿宋" w:cs="仿宋"/>
          <w:sz w:val="24"/>
        </w:rPr>
        <w:t>名称（公章）：　　　金额单位：人民币万元</w:t>
      </w:r>
    </w:p>
    <w:tbl>
      <w:tblPr>
        <w:tblStyle w:val="2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482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148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建筑物名称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建成年月</w:t>
            </w:r>
          </w:p>
        </w:tc>
        <w:tc>
          <w:tcPr>
            <w:tcW w:w="1065" w:type="dxa"/>
            <w:vMerge w:val="restart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建筑面积（（</w:t>
            </w:r>
            <w:r>
              <w:rPr>
                <w:rFonts w:ascii="仿宋" w:hAnsi="仿宋" w:eastAsia="仿宋" w:cs="仿宋"/>
              </w:rPr>
              <w:t>m</w:t>
            </w:r>
            <w:r>
              <w:rPr>
                <w:rFonts w:ascii="仿宋" w:hAnsi="仿宋" w:eastAsia="仿宋" w:cs="仿宋"/>
                <w:vertAlign w:val="superscript"/>
              </w:rPr>
              <w:t>2</w:t>
            </w:r>
            <w:r>
              <w:rPr>
                <w:rFonts w:hint="eastAsia" w:ascii="仿宋" w:hAnsi="仿宋" w:eastAsia="仿宋" w:cs="仿宋"/>
              </w:rPr>
              <w:t>）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账面价值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评估价值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82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65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65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原值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净值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原值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净值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48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48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48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48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48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48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48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48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48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48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48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48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48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21"/>
          <w:szCs w:val="21"/>
          <w:lang w:eastAsia="zh-CN"/>
        </w:rPr>
        <w:t>资产评估机构：</w:t>
      </w:r>
      <w:r>
        <w:rPr>
          <w:rFonts w:hint="eastAsia" w:ascii="仿宋" w:hAnsi="仿宋" w:eastAsia="仿宋"/>
          <w:b/>
          <w:bCs/>
          <w:sz w:val="21"/>
          <w:szCs w:val="21"/>
          <w:lang w:val="en-US" w:eastAsia="zh-CN"/>
        </w:rPr>
        <w:t xml:space="preserve">           （公章）                  资产评估师： （签章）</w:t>
      </w:r>
    </w:p>
    <w:p>
      <w:pPr>
        <w:rPr>
          <w:rFonts w:ascii="仿宋" w:hAnsi="仿宋" w:eastAsia="仿宋"/>
          <w:b/>
          <w:bCs/>
          <w:sz w:val="11"/>
          <w:szCs w:val="11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资产占有单位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（产权持有单位）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产权管理部门电话：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　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</w:t>
      </w:r>
    </w:p>
    <w:p>
      <w:pPr>
        <w:rPr>
          <w:rFonts w:ascii="仿宋" w:hAnsi="仿宋" w:eastAsia="仿宋" w:cs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工会电话：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　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纪检监察机构（或相关部门）电话：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　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     　　　</w:t>
      </w:r>
    </w:p>
    <w:p>
      <w:pPr>
        <w:rPr>
          <w:rFonts w:ascii="仿宋" w:hAnsi="仿宋" w:eastAsia="仿宋" w:cs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备案管理部门电话：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     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</w:t>
      </w:r>
    </w:p>
    <w:p>
      <w:pPr>
        <w:rPr>
          <w:rFonts w:hint="eastAsia" w:ascii="黑体" w:hAnsi="华文中宋" w:eastAsia="黑体" w:cs="黑体"/>
          <w:sz w:val="30"/>
          <w:szCs w:val="30"/>
        </w:rPr>
      </w:pPr>
    </w:p>
    <w:p>
      <w:pPr>
        <w:rPr>
          <w:rFonts w:hint="eastAsia" w:ascii="黑体" w:hAnsi="华文中宋" w:eastAsia="黑体" w:cs="黑体"/>
          <w:sz w:val="30"/>
          <w:szCs w:val="30"/>
        </w:rPr>
      </w:pPr>
    </w:p>
    <w:p>
      <w:pPr>
        <w:rPr>
          <w:rFonts w:hint="eastAsia" w:ascii="黑体" w:hAnsi="华文中宋" w:eastAsia="黑体"/>
          <w:sz w:val="30"/>
          <w:szCs w:val="30"/>
          <w:lang w:val="en-US" w:eastAsia="zh-CN"/>
        </w:rPr>
      </w:pPr>
      <w:r>
        <w:rPr>
          <w:rFonts w:hint="eastAsia" w:ascii="黑体" w:hAnsi="华文中宋" w:eastAsia="黑体" w:cs="黑体"/>
          <w:sz w:val="30"/>
          <w:szCs w:val="30"/>
        </w:rPr>
        <w:t>表</w:t>
      </w:r>
      <w:r>
        <w:rPr>
          <w:rFonts w:hint="eastAsia" w:ascii="黑体" w:hAnsi="华文中宋" w:eastAsia="黑体" w:cs="黑体"/>
          <w:sz w:val="30"/>
          <w:szCs w:val="30"/>
          <w:lang w:val="en-US" w:eastAsia="zh-CN"/>
        </w:rPr>
        <w:t>6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机器设备评估结果公示表</w:t>
      </w:r>
    </w:p>
    <w:p>
      <w:pPr>
        <w:rPr>
          <w:rFonts w:ascii="宋体"/>
        </w:rPr>
      </w:pPr>
    </w:p>
    <w:p>
      <w:pPr>
        <w:rPr>
          <w:rFonts w:ascii="华文中宋" w:hAnsi="华文中宋" w:eastAsia="华文中宋"/>
          <w:sz w:val="44"/>
          <w:szCs w:val="44"/>
        </w:rPr>
      </w:pPr>
      <w:r>
        <w:rPr>
          <w:rFonts w:hint="eastAsia" w:ascii="仿宋" w:hAnsi="仿宋" w:eastAsia="仿宋" w:cs="仿宋"/>
          <w:sz w:val="24"/>
        </w:rPr>
        <w:t>资产占有单位</w:t>
      </w:r>
      <w:r>
        <w:rPr>
          <w:rFonts w:hint="eastAsia" w:ascii="仿宋" w:hAnsi="仿宋" w:eastAsia="仿宋" w:cs="仿宋"/>
          <w:sz w:val="24"/>
          <w:lang w:eastAsia="zh-CN"/>
        </w:rPr>
        <w:t>（产权持有单位）</w:t>
      </w:r>
      <w:r>
        <w:rPr>
          <w:rFonts w:hint="eastAsia" w:ascii="仿宋" w:hAnsi="仿宋" w:eastAsia="仿宋" w:cs="仿宋"/>
          <w:sz w:val="24"/>
        </w:rPr>
        <w:t>名称（公章）：　　　金额单位：人民币万元</w:t>
      </w:r>
    </w:p>
    <w:tbl>
      <w:tblPr>
        <w:tblStyle w:val="2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设备类型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数量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账面价值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调整后账面值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评估价值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原值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净值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原值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净值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原值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净值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65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机器设备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065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车辆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065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合计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21"/>
          <w:szCs w:val="21"/>
          <w:lang w:eastAsia="zh-CN"/>
        </w:rPr>
        <w:t>资产评估机构：</w:t>
      </w:r>
      <w:r>
        <w:rPr>
          <w:rFonts w:hint="eastAsia" w:ascii="仿宋" w:hAnsi="仿宋" w:eastAsia="仿宋"/>
          <w:b/>
          <w:bCs/>
          <w:sz w:val="21"/>
          <w:szCs w:val="21"/>
          <w:lang w:val="en-US" w:eastAsia="zh-CN"/>
        </w:rPr>
        <w:t xml:space="preserve">           （公章）                  资产评估师： （签章）</w:t>
      </w:r>
    </w:p>
    <w:p>
      <w:pPr>
        <w:rPr>
          <w:rFonts w:ascii="仿宋" w:hAnsi="仿宋" w:eastAsia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资产占有单位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（产权持有单位）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产权管理部门电话：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　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</w:t>
      </w:r>
    </w:p>
    <w:p>
      <w:pPr>
        <w:rPr>
          <w:rFonts w:ascii="仿宋" w:hAnsi="仿宋" w:eastAsia="仿宋" w:cs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工会电话：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　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纪检监察机构（或相关部门）电话：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　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     　　　</w:t>
      </w:r>
    </w:p>
    <w:p>
      <w:pPr>
        <w:rPr>
          <w:rFonts w:ascii="仿宋" w:hAnsi="仿宋" w:eastAsia="仿宋" w:cs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备案管理部门电话：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     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</w:t>
      </w:r>
    </w:p>
    <w:p>
      <w:pPr>
        <w:rPr>
          <w:rFonts w:ascii="仿宋" w:hAnsi="仿宋" w:eastAsia="仿宋"/>
          <w:b/>
          <w:bCs/>
          <w:sz w:val="28"/>
          <w:szCs w:val="28"/>
          <w:u w:val="single"/>
        </w:rPr>
      </w:pPr>
    </w:p>
    <w:p>
      <w:pPr>
        <w:rPr>
          <w:rFonts w:ascii="仿宋" w:hAnsi="仿宋" w:eastAsia="仿宋"/>
          <w:b/>
          <w:bCs/>
          <w:sz w:val="28"/>
          <w:szCs w:val="28"/>
          <w:u w:val="single"/>
        </w:rPr>
      </w:pPr>
    </w:p>
    <w:p>
      <w:pPr>
        <w:rPr>
          <w:rFonts w:ascii="仿宋_GB2312" w:hAnsi="华文中宋" w:eastAsia="仿宋_GB2312"/>
          <w:b/>
          <w:bCs/>
          <w:sz w:val="28"/>
          <w:szCs w:val="28"/>
          <w:u w:val="single"/>
        </w:rPr>
      </w:pPr>
    </w:p>
    <w:p>
      <w:pPr>
        <w:rPr>
          <w:rFonts w:ascii="仿宋_GB2312" w:hAnsi="华文中宋" w:eastAsia="仿宋_GB2312"/>
          <w:b/>
          <w:bCs/>
          <w:sz w:val="28"/>
          <w:szCs w:val="28"/>
          <w:u w:val="single"/>
        </w:rPr>
      </w:pPr>
    </w:p>
    <w:p>
      <w:pPr>
        <w:rPr>
          <w:rFonts w:ascii="仿宋_GB2312" w:hAnsi="华文中宋" w:eastAsia="仿宋_GB2312"/>
          <w:b/>
          <w:bCs/>
          <w:sz w:val="28"/>
          <w:szCs w:val="28"/>
          <w:u w:val="single"/>
        </w:rPr>
      </w:pPr>
    </w:p>
    <w:p>
      <w:pPr>
        <w:rPr>
          <w:rFonts w:ascii="仿宋_GB2312" w:hAnsi="华文中宋" w:eastAsia="仿宋_GB2312"/>
          <w:b/>
          <w:bCs/>
          <w:sz w:val="28"/>
          <w:szCs w:val="28"/>
        </w:rPr>
      </w:pPr>
    </w:p>
    <w:p>
      <w:pPr>
        <w:rPr>
          <w:rFonts w:hint="eastAsia" w:ascii="黑体" w:hAnsi="华文中宋" w:eastAsia="黑体"/>
          <w:sz w:val="30"/>
          <w:szCs w:val="30"/>
          <w:lang w:eastAsia="zh-CN"/>
        </w:rPr>
      </w:pPr>
      <w:r>
        <w:rPr>
          <w:rFonts w:hint="eastAsia" w:ascii="黑体" w:hAnsi="华文中宋" w:eastAsia="黑体" w:cs="黑体"/>
          <w:sz w:val="30"/>
          <w:szCs w:val="30"/>
        </w:rPr>
        <w:t>表</w:t>
      </w:r>
      <w:r>
        <w:rPr>
          <w:rFonts w:hint="eastAsia" w:ascii="黑体" w:hAnsi="华文中宋" w:eastAsia="黑体" w:cs="黑体"/>
          <w:sz w:val="30"/>
          <w:szCs w:val="30"/>
          <w:lang w:val="en-US" w:eastAsia="zh-CN"/>
        </w:rPr>
        <w:t>7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在建工程评估结果公示表</w:t>
      </w:r>
    </w:p>
    <w:p>
      <w:pPr>
        <w:rPr>
          <w:rFonts w:ascii="宋体"/>
        </w:rPr>
      </w:pPr>
    </w:p>
    <w:p>
      <w:pPr>
        <w:rPr>
          <w:rFonts w:ascii="华文中宋" w:hAnsi="华文中宋" w:eastAsia="华文中宋"/>
          <w:sz w:val="44"/>
          <w:szCs w:val="44"/>
        </w:rPr>
      </w:pPr>
      <w:r>
        <w:rPr>
          <w:rFonts w:hint="eastAsia" w:ascii="仿宋" w:hAnsi="仿宋" w:eastAsia="仿宋" w:cs="仿宋"/>
          <w:sz w:val="24"/>
        </w:rPr>
        <w:t>资产占有单位</w:t>
      </w:r>
      <w:r>
        <w:rPr>
          <w:rFonts w:hint="eastAsia" w:ascii="仿宋" w:hAnsi="仿宋" w:eastAsia="仿宋" w:cs="仿宋"/>
          <w:sz w:val="24"/>
          <w:lang w:eastAsia="zh-CN"/>
        </w:rPr>
        <w:t>（产权持有单位）</w:t>
      </w:r>
      <w:r>
        <w:rPr>
          <w:rFonts w:hint="eastAsia" w:ascii="仿宋" w:hAnsi="仿宋" w:eastAsia="仿宋" w:cs="仿宋"/>
          <w:sz w:val="24"/>
        </w:rPr>
        <w:t>名称（公章）：　　　金额单位：人民币万元</w:t>
      </w:r>
    </w:p>
    <w:tbl>
      <w:tblPr>
        <w:tblStyle w:val="2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760"/>
        <w:gridCol w:w="1200"/>
        <w:gridCol w:w="1620"/>
        <w:gridCol w:w="108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27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项目名称</w:t>
            </w:r>
          </w:p>
        </w:tc>
        <w:tc>
          <w:tcPr>
            <w:tcW w:w="12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开工日期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预计完工日期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概算金额</w:t>
            </w:r>
          </w:p>
        </w:tc>
        <w:tc>
          <w:tcPr>
            <w:tcW w:w="121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投入金额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276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20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8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214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276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20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8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214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276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20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8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214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276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20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8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214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276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20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8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214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276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20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8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214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276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20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8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214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276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20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8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214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276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20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8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214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276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20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8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214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276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20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8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214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276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20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8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214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21"/>
          <w:szCs w:val="21"/>
          <w:lang w:eastAsia="zh-CN"/>
        </w:rPr>
        <w:t>资产评估机构：</w:t>
      </w:r>
      <w:r>
        <w:rPr>
          <w:rFonts w:hint="eastAsia" w:ascii="仿宋" w:hAnsi="仿宋" w:eastAsia="仿宋"/>
          <w:b/>
          <w:bCs/>
          <w:sz w:val="21"/>
          <w:szCs w:val="21"/>
          <w:lang w:val="en-US" w:eastAsia="zh-CN"/>
        </w:rPr>
        <w:t xml:space="preserve">           （公章）                  资产评估师： （签章）</w:t>
      </w:r>
    </w:p>
    <w:p>
      <w:pPr>
        <w:rPr>
          <w:rFonts w:ascii="仿宋" w:hAnsi="仿宋" w:eastAsia="仿宋"/>
          <w:b/>
          <w:bCs/>
          <w:sz w:val="13"/>
          <w:szCs w:val="13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资产占有单位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（产权持有单位）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产权管理部门电话：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　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</w:t>
      </w:r>
    </w:p>
    <w:p>
      <w:pPr>
        <w:rPr>
          <w:rFonts w:ascii="仿宋" w:hAnsi="仿宋" w:eastAsia="仿宋" w:cs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工会电话：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　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纪检监察机构（或相关部门）电话：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　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     　　　</w:t>
      </w:r>
    </w:p>
    <w:p>
      <w:pPr>
        <w:rPr>
          <w:rFonts w:ascii="仿宋" w:hAnsi="仿宋" w:eastAsia="仿宋" w:cs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备案管理部门电话：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     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</w:t>
      </w:r>
    </w:p>
    <w:p>
      <w:pPr>
        <w:rPr>
          <w:rFonts w:ascii="仿宋" w:hAnsi="仿宋" w:eastAsia="仿宋"/>
          <w:b/>
          <w:bCs/>
          <w:sz w:val="28"/>
          <w:szCs w:val="28"/>
          <w:u w:val="single"/>
        </w:rPr>
      </w:pP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6" w:hRule="atLeast"/>
          <w:jc w:val="center"/>
        </w:trPr>
        <w:tc>
          <w:tcPr>
            <w:tcW w:w="8522" w:type="dxa"/>
          </w:tcPr>
          <w:p>
            <w:pPr>
              <w:snapToGrid w:val="0"/>
              <w:spacing w:line="440" w:lineRule="exact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资产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占有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（产权持有单位）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承诺：</w:t>
            </w:r>
          </w:p>
          <w:p>
            <w:pPr>
              <w:snapToGrid w:val="0"/>
              <w:spacing w:line="440" w:lineRule="exact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、已按照规定程序和内容进行了公示；</w:t>
            </w:r>
          </w:p>
          <w:p>
            <w:pPr>
              <w:snapToGrid w:val="0"/>
              <w:spacing w:line="320" w:lineRule="exact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、公示异议情况已逐一落实，现无异议。</w:t>
            </w:r>
          </w:p>
          <w:p>
            <w:pPr>
              <w:snapToGrid w:val="0"/>
              <w:spacing w:line="320" w:lineRule="exact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我们将承担以上承诺不实造成的后果及责任。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4920" w:firstLineChars="205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公章：</w:t>
            </w:r>
          </w:p>
          <w:p>
            <w:pPr>
              <w:snapToGrid w:val="0"/>
              <w:spacing w:line="360" w:lineRule="exact"/>
              <w:ind w:firstLine="480" w:firstLineChars="2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负责人签字：</w:t>
            </w:r>
          </w:p>
          <w:p>
            <w:pPr>
              <w:snapToGrid w:val="0"/>
              <w:spacing w:line="360" w:lineRule="exact"/>
              <w:ind w:firstLine="0" w:firstLineChars="0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                     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年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月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日</w:t>
            </w:r>
          </w:p>
        </w:tc>
      </w:tr>
    </w:tbl>
    <w:p>
      <w:pPr>
        <w:spacing w:line="20" w:lineRule="exact"/>
        <w:rPr>
          <w:rFonts w:ascii="仿宋" w:hAnsi="仿宋" w:eastAsia="仿宋" w:cs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47553"/>
    <w:rsid w:val="052B2F04"/>
    <w:rsid w:val="1285031C"/>
    <w:rsid w:val="516E3FE7"/>
    <w:rsid w:val="6FA47553"/>
    <w:rsid w:val="736C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2020-04-17T12:07:00Z</dcterms:created>
  <dc:creator>沫沫</dc:creator>
  <cp:lastModifiedBy>Administrator</cp:lastModifiedBy>
  <dcterms:modified xsi:type="dcterms:W3CDTF">2021-01-06T07:26:54Z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